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pPr>
      <w:r w:rsidDel="00000000" w:rsidR="00000000" w:rsidRPr="00000000">
        <w:rPr>
          <w:rtl w:val="0"/>
        </w:rPr>
      </w:r>
    </w:p>
    <w:tbl>
      <w:tblPr>
        <w:tblStyle w:val="Table1"/>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590"/>
        <w:gridCol w:w="2770"/>
        <w:tblGridChange w:id="0">
          <w:tblGrid>
            <w:gridCol w:w="6590"/>
            <w:gridCol w:w="2770"/>
          </w:tblGrid>
        </w:tblGridChange>
      </w:tblGrid>
      <w:tr>
        <w:tc>
          <w:tcPr/>
          <w:p w:rsidR="00000000" w:rsidDel="00000000" w:rsidP="00000000" w:rsidRDefault="00000000" w:rsidRPr="00000000" w14:paraId="00000002">
            <w:pPr>
              <w:spacing w:line="240" w:lineRule="auto"/>
              <w:rPr>
                <w:rFonts w:ascii="Calibri" w:cs="Calibri" w:eastAsia="Calibri" w:hAnsi="Calibri"/>
              </w:rPr>
            </w:pPr>
            <w:r w:rsidDel="00000000" w:rsidR="00000000" w:rsidRPr="00000000">
              <w:rPr>
                <w:rFonts w:ascii="Calibri" w:cs="Calibri" w:eastAsia="Calibri" w:hAnsi="Calibri"/>
                <w:rtl w:val="0"/>
              </w:rPr>
              <w:t xml:space="preserve">Encinal High School</w:t>
            </w:r>
          </w:p>
          <w:p w:rsidR="00000000" w:rsidDel="00000000" w:rsidP="00000000" w:rsidRDefault="00000000" w:rsidRPr="00000000" w14:paraId="00000003">
            <w:pPr>
              <w:spacing w:line="240" w:lineRule="auto"/>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Athletic Boosters – Board Meeting</w:t>
            </w:r>
          </w:p>
          <w:p w:rsidR="00000000" w:rsidDel="00000000" w:rsidP="00000000" w:rsidRDefault="00000000" w:rsidRPr="00000000" w14:paraId="00000004">
            <w:pPr>
              <w:spacing w:line="240" w:lineRule="auto"/>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Minutes</w:t>
            </w:r>
          </w:p>
          <w:p w:rsidR="00000000" w:rsidDel="00000000" w:rsidP="00000000" w:rsidRDefault="00000000" w:rsidRPr="00000000" w14:paraId="00000005">
            <w:pPr>
              <w:spacing w:line="240" w:lineRule="auto"/>
              <w:rPr>
                <w:rFonts w:ascii="Calibri" w:cs="Calibri" w:eastAsia="Calibri" w:hAnsi="Calibri"/>
              </w:rPr>
            </w:pPr>
            <w:r w:rsidDel="00000000" w:rsidR="00000000" w:rsidRPr="00000000">
              <w:rPr>
                <w:rFonts w:ascii="Calibri" w:cs="Calibri" w:eastAsia="Calibri" w:hAnsi="Calibri"/>
                <w:b w:val="1"/>
                <w:sz w:val="24"/>
                <w:szCs w:val="24"/>
                <w:rtl w:val="0"/>
              </w:rPr>
              <w:t xml:space="preserve">February 13, 2017  6:30pm</w:t>
            </w:r>
            <w:r w:rsidDel="00000000" w:rsidR="00000000" w:rsidRPr="00000000">
              <w:rPr>
                <w:rtl w:val="0"/>
              </w:rPr>
            </w:r>
          </w:p>
        </w:tc>
        <w:tc>
          <w:tcPr>
            <w:vAlign w:val="center"/>
          </w:tcPr>
          <w:p w:rsidR="00000000" w:rsidDel="00000000" w:rsidP="00000000" w:rsidRDefault="00000000" w:rsidRPr="00000000" w14:paraId="00000006">
            <w:pPr>
              <w:spacing w:line="240" w:lineRule="auto"/>
              <w:jc w:val="right"/>
              <w:rPr>
                <w:rFonts w:ascii="Calibri" w:cs="Calibri" w:eastAsia="Calibri" w:hAnsi="Calibri"/>
              </w:rPr>
            </w:pPr>
            <w:r w:rsidDel="00000000" w:rsidR="00000000" w:rsidRPr="00000000">
              <w:rPr>
                <w:rFonts w:ascii="Calibri" w:cs="Calibri" w:eastAsia="Calibri" w:hAnsi="Calibri"/>
              </w:rPr>
              <w:drawing>
                <wp:inline distB="0" distT="0" distL="0" distR="0">
                  <wp:extent cx="949442" cy="918724"/>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949442" cy="918724"/>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7">
      <w:pPr>
        <w:spacing w:line="240" w:lineRule="auto"/>
        <w:rPr>
          <w:rFonts w:ascii="Swis721 BT" w:cs="Swis721 BT" w:eastAsia="Swis721 BT" w:hAnsi="Swis721 BT"/>
          <w:sz w:val="12"/>
          <w:szCs w:val="12"/>
        </w:rPr>
      </w:pPr>
      <w:r w:rsidDel="00000000" w:rsidR="00000000" w:rsidRPr="00000000">
        <w:rPr>
          <w:rtl w:val="0"/>
        </w:rPr>
      </w:r>
    </w:p>
    <w:p w:rsidR="00000000" w:rsidDel="00000000" w:rsidP="00000000" w:rsidRDefault="00000000" w:rsidRPr="00000000" w14:paraId="00000008">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1)</w:t>
        <w:tab/>
        <w:t xml:space="preserve">Motion Items</w:t>
      </w:r>
    </w:p>
    <w:p w:rsidR="00000000" w:rsidDel="00000000" w:rsidP="00000000" w:rsidRDefault="00000000" w:rsidRPr="00000000" w14:paraId="00000009">
      <w:pPr>
        <w:spacing w:line="240" w:lineRule="auto"/>
        <w:ind w:left="90" w:firstLine="0"/>
        <w:rPr>
          <w:rFonts w:ascii="Calibri" w:cs="Calibri" w:eastAsia="Calibri" w:hAnsi="Calibri"/>
        </w:rPr>
      </w:pPr>
      <w:r w:rsidDel="00000000" w:rsidR="00000000" w:rsidRPr="00000000">
        <w:rPr>
          <w:rFonts w:ascii="Calibri" w:cs="Calibri" w:eastAsia="Calibri" w:hAnsi="Calibri"/>
          <w:rtl w:val="0"/>
        </w:rPr>
        <w:t xml:space="preserve">Motion 1</w:t>
        <w:tab/>
        <w:t xml:space="preserve">Approve Minutes from 01/12/17 Booster meeting</w:t>
      </w:r>
    </w:p>
    <w:p w:rsidR="00000000" w:rsidDel="00000000" w:rsidP="00000000" w:rsidRDefault="00000000" w:rsidRPr="00000000" w14:paraId="0000000A">
      <w:pPr>
        <w:spacing w:line="240" w:lineRule="auto"/>
        <w:ind w:left="90" w:firstLine="0"/>
        <w:rPr>
          <w:rFonts w:ascii="Calibri" w:cs="Calibri" w:eastAsia="Calibri" w:hAnsi="Calibri"/>
        </w:rPr>
      </w:pPr>
      <w:r w:rsidDel="00000000" w:rsidR="00000000" w:rsidRPr="00000000">
        <w:rPr>
          <w:rFonts w:ascii="Calibri" w:cs="Calibri" w:eastAsia="Calibri" w:hAnsi="Calibri"/>
          <w:rtl w:val="0"/>
        </w:rPr>
        <w:tab/>
        <w:tab/>
        <w:t xml:space="preserve">Initial Motion: Dave Skaff</w:t>
      </w:r>
    </w:p>
    <w:p w:rsidR="00000000" w:rsidDel="00000000" w:rsidP="00000000" w:rsidRDefault="00000000" w:rsidRPr="00000000" w14:paraId="0000000B">
      <w:pPr>
        <w:spacing w:line="240" w:lineRule="auto"/>
        <w:ind w:left="90" w:firstLine="0"/>
        <w:rPr>
          <w:rFonts w:ascii="Calibri" w:cs="Calibri" w:eastAsia="Calibri" w:hAnsi="Calibri"/>
        </w:rPr>
      </w:pPr>
      <w:r w:rsidDel="00000000" w:rsidR="00000000" w:rsidRPr="00000000">
        <w:rPr>
          <w:rFonts w:ascii="Calibri" w:cs="Calibri" w:eastAsia="Calibri" w:hAnsi="Calibri"/>
          <w:rtl w:val="0"/>
        </w:rPr>
        <w:tab/>
        <w:tab/>
        <w:t xml:space="preserve">Second: Kris Nelson</w:t>
      </w:r>
    </w:p>
    <w:p w:rsidR="00000000" w:rsidDel="00000000" w:rsidP="00000000" w:rsidRDefault="00000000" w:rsidRPr="00000000" w14:paraId="0000000C">
      <w:pPr>
        <w:spacing w:line="240" w:lineRule="auto"/>
        <w:ind w:left="90" w:firstLine="0"/>
        <w:rPr>
          <w:rFonts w:ascii="Calibri" w:cs="Calibri" w:eastAsia="Calibri" w:hAnsi="Calibri"/>
        </w:rPr>
      </w:pPr>
      <w:r w:rsidDel="00000000" w:rsidR="00000000" w:rsidRPr="00000000">
        <w:rPr>
          <w:rFonts w:ascii="Calibri" w:cs="Calibri" w:eastAsia="Calibri" w:hAnsi="Calibri"/>
          <w:rtl w:val="0"/>
        </w:rPr>
        <w:tab/>
        <w:tab/>
        <w:t xml:space="preserve">All in favor</w:t>
      </w:r>
    </w:p>
    <w:p w:rsidR="00000000" w:rsidDel="00000000" w:rsidP="00000000" w:rsidRDefault="00000000" w:rsidRPr="00000000" w14:paraId="0000000D">
      <w:pPr>
        <w:spacing w:line="240" w:lineRule="auto"/>
        <w:rPr>
          <w:rFonts w:ascii="Swis721 BT" w:cs="Swis721 BT" w:eastAsia="Swis721 BT" w:hAnsi="Swis721 BT"/>
          <w:sz w:val="12"/>
          <w:szCs w:val="12"/>
        </w:rPr>
      </w:pPr>
      <w:r w:rsidDel="00000000" w:rsidR="00000000" w:rsidRPr="00000000">
        <w:rPr>
          <w:rtl w:val="0"/>
        </w:rPr>
      </w:r>
    </w:p>
    <w:p w:rsidR="00000000" w:rsidDel="00000000" w:rsidP="00000000" w:rsidRDefault="00000000" w:rsidRPr="00000000" w14:paraId="0000000E">
      <w:pPr>
        <w:spacing w:line="240" w:lineRule="auto"/>
        <w:ind w:left="90" w:firstLine="0"/>
        <w:rPr>
          <w:rFonts w:ascii="Calibri" w:cs="Calibri" w:eastAsia="Calibri" w:hAnsi="Calibri"/>
          <w:b w:val="1"/>
        </w:rPr>
      </w:pPr>
      <w:r w:rsidDel="00000000" w:rsidR="00000000" w:rsidRPr="00000000">
        <w:rPr>
          <w:rFonts w:ascii="Calibri" w:cs="Calibri" w:eastAsia="Calibri" w:hAnsi="Calibri"/>
          <w:b w:val="1"/>
          <w:rtl w:val="0"/>
        </w:rPr>
        <w:t xml:space="preserve">2)</w:t>
        <w:tab/>
        <w:t xml:space="preserve">Discussion Items</w:t>
      </w:r>
    </w:p>
    <w:p w:rsidR="00000000" w:rsidDel="00000000" w:rsidP="00000000" w:rsidRDefault="00000000" w:rsidRPr="00000000" w14:paraId="0000000F">
      <w:pPr>
        <w:spacing w:line="240" w:lineRule="auto"/>
        <w:ind w:left="90" w:firstLine="630"/>
        <w:rPr>
          <w:rFonts w:ascii="Calibri" w:cs="Calibri" w:eastAsia="Calibri" w:hAnsi="Calibri"/>
        </w:rPr>
      </w:pPr>
      <w:r w:rsidDel="00000000" w:rsidR="00000000" w:rsidRPr="00000000">
        <w:rPr>
          <w:rFonts w:ascii="Calibri" w:cs="Calibri" w:eastAsia="Calibri" w:hAnsi="Calibri"/>
          <w:rtl w:val="0"/>
        </w:rPr>
        <w:t xml:space="preserve">a.</w:t>
        <w:tab/>
        <w:t xml:space="preserve">Athletic Packets are now available for online submission. Paper copies are still available for anyone that needs them. </w:t>
      </w:r>
    </w:p>
    <w:p w:rsidR="00000000" w:rsidDel="00000000" w:rsidP="00000000" w:rsidRDefault="00000000" w:rsidRPr="00000000" w14:paraId="0000001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1">
      <w:pPr>
        <w:spacing w:line="240" w:lineRule="auto"/>
        <w:ind w:left="90" w:firstLine="0"/>
        <w:rPr>
          <w:rFonts w:ascii="Calibri" w:cs="Calibri" w:eastAsia="Calibri" w:hAnsi="Calibri"/>
        </w:rPr>
      </w:pPr>
      <w:r w:rsidDel="00000000" w:rsidR="00000000" w:rsidRPr="00000000">
        <w:rPr>
          <w:rFonts w:ascii="Calibri" w:cs="Calibri" w:eastAsia="Calibri" w:hAnsi="Calibri"/>
          <w:b w:val="1"/>
          <w:rtl w:val="0"/>
        </w:rPr>
        <w:t xml:space="preserve">3)</w:t>
        <w:tab/>
        <w:t xml:space="preserve">Treasurer’s Report</w:t>
      </w:r>
      <w:r w:rsidDel="00000000" w:rsidR="00000000" w:rsidRPr="00000000">
        <w:rPr>
          <w:rtl w:val="0"/>
        </w:rPr>
      </w:r>
    </w:p>
    <w:p w:rsidR="00000000" w:rsidDel="00000000" w:rsidP="00000000" w:rsidRDefault="00000000" w:rsidRPr="00000000" w14:paraId="00000012">
      <w:pPr>
        <w:spacing w:line="240" w:lineRule="auto"/>
        <w:ind w:left="90" w:firstLine="0"/>
        <w:rPr>
          <w:rFonts w:ascii="Calibri" w:cs="Calibri" w:eastAsia="Calibri" w:hAnsi="Calibri"/>
        </w:rPr>
      </w:pPr>
      <w:r w:rsidDel="00000000" w:rsidR="00000000" w:rsidRPr="00000000">
        <w:rPr>
          <w:rtl w:val="0"/>
        </w:rPr>
      </w:r>
    </w:p>
    <w:p w:rsidR="00000000" w:rsidDel="00000000" w:rsidP="00000000" w:rsidRDefault="00000000" w:rsidRPr="00000000" w14:paraId="00000013">
      <w:pPr>
        <w:spacing w:line="240" w:lineRule="auto"/>
        <w:ind w:left="90" w:firstLine="0"/>
        <w:rPr>
          <w:rFonts w:ascii="Calibri" w:cs="Calibri" w:eastAsia="Calibri" w:hAnsi="Calibri"/>
          <w:b w:val="1"/>
        </w:rPr>
      </w:pPr>
      <w:r w:rsidDel="00000000" w:rsidR="00000000" w:rsidRPr="00000000">
        <w:rPr>
          <w:rFonts w:ascii="Calibri" w:cs="Calibri" w:eastAsia="Calibri" w:hAnsi="Calibri"/>
          <w:b w:val="1"/>
          <w:rtl w:val="0"/>
        </w:rPr>
        <w:t xml:space="preserve">4)</w:t>
        <w:tab/>
        <w:t xml:space="preserve">Old Business</w:t>
      </w:r>
    </w:p>
    <w:p w:rsidR="00000000" w:rsidDel="00000000" w:rsidP="00000000" w:rsidRDefault="00000000" w:rsidRPr="00000000" w14:paraId="00000014">
      <w:pPr>
        <w:spacing w:line="240" w:lineRule="auto"/>
        <w:ind w:left="90" w:firstLine="0"/>
        <w:rPr>
          <w:rFonts w:ascii="Calibri" w:cs="Calibri" w:eastAsia="Calibri" w:hAnsi="Calibri"/>
        </w:rPr>
      </w:pPr>
      <w:r w:rsidDel="00000000" w:rsidR="00000000" w:rsidRPr="00000000">
        <w:rPr>
          <w:rFonts w:ascii="Calibri" w:cs="Calibri" w:eastAsia="Calibri" w:hAnsi="Calibri"/>
          <w:rtl w:val="0"/>
        </w:rPr>
        <w:t xml:space="preserve">All old business was relevant to the crab feed</w:t>
      </w:r>
    </w:p>
    <w:p w:rsidR="00000000" w:rsidDel="00000000" w:rsidP="00000000" w:rsidRDefault="00000000" w:rsidRPr="00000000" w14:paraId="0000001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6">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5)</w:t>
        <w:tab/>
        <w:t xml:space="preserve">New Business</w:t>
      </w:r>
    </w:p>
    <w:p w:rsidR="00000000" w:rsidDel="00000000" w:rsidP="00000000" w:rsidRDefault="00000000" w:rsidRPr="00000000" w14:paraId="00000017">
      <w:pPr>
        <w:spacing w:line="240" w:lineRule="auto"/>
        <w:ind w:firstLine="720"/>
        <w:rPr>
          <w:rFonts w:ascii="Calibri" w:cs="Calibri" w:eastAsia="Calibri" w:hAnsi="Calibri"/>
        </w:rPr>
      </w:pPr>
      <w:r w:rsidDel="00000000" w:rsidR="00000000" w:rsidRPr="00000000">
        <w:rPr>
          <w:rFonts w:ascii="Calibri" w:cs="Calibri" w:eastAsia="Calibri" w:hAnsi="Calibri"/>
          <w:rtl w:val="0"/>
        </w:rPr>
        <w:t xml:space="preserve">None</w:t>
      </w:r>
    </w:p>
    <w:p w:rsidR="00000000" w:rsidDel="00000000" w:rsidP="00000000" w:rsidRDefault="00000000" w:rsidRPr="00000000" w14:paraId="00000018">
      <w:pPr>
        <w:spacing w:line="240" w:lineRule="auto"/>
        <w:ind w:firstLine="720"/>
        <w:rPr>
          <w:rFonts w:ascii="Calibri" w:cs="Calibri" w:eastAsia="Calibri" w:hAnsi="Calibri"/>
        </w:rPr>
      </w:pPr>
      <w:r w:rsidDel="00000000" w:rsidR="00000000" w:rsidRPr="00000000">
        <w:rPr>
          <w:rtl w:val="0"/>
        </w:rPr>
      </w:r>
    </w:p>
    <w:p w:rsidR="00000000" w:rsidDel="00000000" w:rsidP="00000000" w:rsidRDefault="00000000" w:rsidRPr="00000000" w14:paraId="00000019">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6)</w:t>
        <w:tab/>
        <w:t xml:space="preserve">Crab Feed</w:t>
      </w:r>
    </w:p>
    <w:p w:rsidR="00000000" w:rsidDel="00000000" w:rsidP="00000000" w:rsidRDefault="00000000" w:rsidRPr="00000000" w14:paraId="0000001A">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Diana Fong picked up flyers from the office for distribution</w:t>
      </w:r>
    </w:p>
    <w:p w:rsidR="00000000" w:rsidDel="00000000" w:rsidP="00000000" w:rsidRDefault="00000000" w:rsidRPr="00000000" w14:paraId="0000001B">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PR person is supposed to posting Crab Feed info. in all social media outlets, news outlets, etc. Marie Long gave him the update of all places she’s posted so far and is bowing out.</w:t>
      </w:r>
    </w:p>
    <w:p w:rsidR="00000000" w:rsidDel="00000000" w:rsidP="00000000" w:rsidRDefault="00000000" w:rsidRPr="00000000" w14:paraId="0000001C">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Food committee is headed up by Connie</w:t>
      </w:r>
    </w:p>
    <w:p w:rsidR="00000000" w:rsidDel="00000000" w:rsidP="00000000" w:rsidRDefault="00000000" w:rsidRPr="00000000" w14:paraId="0000001D">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Start time for committee set up is 12pm</w:t>
      </w:r>
    </w:p>
    <w:p w:rsidR="00000000" w:rsidDel="00000000" w:rsidP="00000000" w:rsidRDefault="00000000" w:rsidRPr="00000000" w14:paraId="0000001E">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Marie Long and Kevin Gorham (?) are picking up food from Little House at 12 noon</w:t>
      </w:r>
    </w:p>
    <w:p w:rsidR="00000000" w:rsidDel="00000000" w:rsidP="00000000" w:rsidRDefault="00000000" w:rsidRPr="00000000" w14:paraId="0000001F">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New software training was done by Gladys to anyone interested in learning</w:t>
      </w:r>
    </w:p>
    <w:p w:rsidR="00000000" w:rsidDel="00000000" w:rsidP="00000000" w:rsidRDefault="00000000" w:rsidRPr="00000000" w14:paraId="00000020">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Ticket sales update - VIP tables are selling quickly but we need individual names of all people at the table. </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Swis721 B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